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Ind w:w="288" w:type="dxa"/>
        <w:tblLook w:val="01E0"/>
      </w:tblPr>
      <w:tblGrid>
        <w:gridCol w:w="4923"/>
        <w:gridCol w:w="4962"/>
      </w:tblGrid>
      <w:tr w:rsidR="00F52B8C" w:rsidRPr="00BA2FF1" w:rsidTr="0044535D">
        <w:tc>
          <w:tcPr>
            <w:tcW w:w="4923" w:type="dxa"/>
            <w:shd w:val="clear" w:color="auto" w:fill="auto"/>
          </w:tcPr>
          <w:p w:rsidR="00F52B8C" w:rsidRDefault="00F52B8C" w:rsidP="0044535D">
            <w:r w:rsidRPr="00F52B8C">
              <w:rPr>
                <w:szCs w:val="28"/>
              </w:rPr>
              <w:t>СОГЛАСОВАНО</w:t>
            </w:r>
            <w:r w:rsidRPr="00F52B8C">
              <w:t xml:space="preserve"> </w:t>
            </w:r>
          </w:p>
          <w:p w:rsidR="00F52B8C" w:rsidRDefault="00F52B8C" w:rsidP="0044535D">
            <w:pPr>
              <w:rPr>
                <w:szCs w:val="28"/>
              </w:rPr>
            </w:pPr>
            <w:r w:rsidRPr="00041E02">
              <w:rPr>
                <w:szCs w:val="28"/>
              </w:rPr>
              <w:t>Депутат Государственной Думы</w:t>
            </w:r>
          </w:p>
          <w:p w:rsidR="00F52B8C" w:rsidRDefault="00F52B8C" w:rsidP="0044535D">
            <w:pPr>
              <w:rPr>
                <w:szCs w:val="28"/>
              </w:rPr>
            </w:pPr>
            <w:r w:rsidRPr="00041E02">
              <w:rPr>
                <w:szCs w:val="28"/>
              </w:rPr>
              <w:t>Федерального Собрания РФ</w:t>
            </w:r>
          </w:p>
          <w:p w:rsidR="00F52B8C" w:rsidRDefault="00F52B8C" w:rsidP="0044535D">
            <w:pPr>
              <w:rPr>
                <w:szCs w:val="28"/>
              </w:rPr>
            </w:pPr>
          </w:p>
          <w:p w:rsidR="00F52B8C" w:rsidRPr="00F52B8C" w:rsidRDefault="00F52B8C" w:rsidP="0044535D">
            <w:r>
              <w:rPr>
                <w:szCs w:val="28"/>
              </w:rPr>
              <w:t xml:space="preserve">___________________ А.В. </w:t>
            </w:r>
            <w:proofErr w:type="spellStart"/>
            <w:r>
              <w:rPr>
                <w:szCs w:val="28"/>
              </w:rPr>
              <w:t>Барышев</w:t>
            </w:r>
            <w:proofErr w:type="spellEnd"/>
          </w:p>
          <w:p w:rsidR="00F52B8C" w:rsidRPr="00BA2FF1" w:rsidRDefault="00F52B8C" w:rsidP="0044535D">
            <w:r w:rsidRPr="00BA2FF1">
              <w:t xml:space="preserve"> «___»____________ 201</w:t>
            </w:r>
            <w:r>
              <w:t>7</w:t>
            </w:r>
            <w:r w:rsidRPr="00BA2FF1">
              <w:t xml:space="preserve"> г. </w:t>
            </w:r>
          </w:p>
        </w:tc>
        <w:tc>
          <w:tcPr>
            <w:tcW w:w="4962" w:type="dxa"/>
            <w:shd w:val="clear" w:color="auto" w:fill="auto"/>
          </w:tcPr>
          <w:p w:rsidR="000B1E7E" w:rsidRDefault="00F52B8C" w:rsidP="000B1E7E">
            <w:r w:rsidRPr="00BA2FF1">
              <w:t>УТВЕРЖД</w:t>
            </w:r>
            <w:r w:rsidR="000B1E7E">
              <w:t>ЕНО</w:t>
            </w:r>
            <w:r w:rsidR="000B1E7E" w:rsidRPr="00BA2FF1">
              <w:t xml:space="preserve"> </w:t>
            </w:r>
          </w:p>
          <w:p w:rsidR="000B1E7E" w:rsidRDefault="000B1E7E" w:rsidP="000B1E7E">
            <w:r>
              <w:t>Решением</w:t>
            </w:r>
            <w:r w:rsidRPr="00BA2FF1">
              <w:t xml:space="preserve"> Ученого совета </w:t>
            </w:r>
          </w:p>
          <w:p w:rsidR="000B1E7E" w:rsidRDefault="000B1E7E" w:rsidP="000B1E7E">
            <w:r w:rsidRPr="00BA2FF1">
              <w:t xml:space="preserve">ФГБОУ </w:t>
            </w:r>
            <w:proofErr w:type="gramStart"/>
            <w:r w:rsidRPr="00BA2FF1">
              <w:t>ВО</w:t>
            </w:r>
            <w:proofErr w:type="gramEnd"/>
            <w:r w:rsidRPr="00BA2FF1">
              <w:t xml:space="preserve"> Южно-Уральский ГАУ  </w:t>
            </w:r>
          </w:p>
          <w:p w:rsidR="000B1E7E" w:rsidRPr="00BA2FF1" w:rsidRDefault="000B1E7E" w:rsidP="000B1E7E">
            <w:r>
              <w:t>Протокол № _________</w:t>
            </w:r>
          </w:p>
          <w:p w:rsidR="00F52B8C" w:rsidRPr="00BA2FF1" w:rsidRDefault="000B1E7E" w:rsidP="000B1E7E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BA2FF1">
              <w:t>от  «___»____________ 201</w:t>
            </w:r>
            <w:r>
              <w:t>7</w:t>
            </w:r>
            <w:r w:rsidRPr="00BA2FF1">
              <w:t xml:space="preserve"> г.</w:t>
            </w:r>
          </w:p>
          <w:p w:rsidR="00F52B8C" w:rsidRDefault="00F52B8C" w:rsidP="000B1E7E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after="240"/>
            </w:pPr>
            <w:r w:rsidRPr="00BA2FF1">
              <w:t xml:space="preserve">Ректор ФГБОУ </w:t>
            </w:r>
            <w:proofErr w:type="gramStart"/>
            <w:r w:rsidRPr="00BA2FF1">
              <w:t>ВО</w:t>
            </w:r>
            <w:proofErr w:type="gramEnd"/>
            <w:r w:rsidRPr="00BA2FF1">
              <w:t xml:space="preserve"> Южно-Уральский ГАУ</w:t>
            </w:r>
          </w:p>
          <w:p w:rsidR="00F52B8C" w:rsidRPr="00BA2FF1" w:rsidRDefault="00F52B8C" w:rsidP="000B1E7E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right"/>
            </w:pPr>
            <w:r w:rsidRPr="00BA2FF1">
              <w:t>______________ В.Г. Литовченко</w:t>
            </w:r>
          </w:p>
        </w:tc>
      </w:tr>
      <w:tr w:rsidR="00F52B8C" w:rsidRPr="00BA2FF1" w:rsidTr="0044535D">
        <w:tc>
          <w:tcPr>
            <w:tcW w:w="4923" w:type="dxa"/>
            <w:shd w:val="clear" w:color="auto" w:fill="auto"/>
          </w:tcPr>
          <w:p w:rsidR="00F52B8C" w:rsidRPr="00BA2FF1" w:rsidRDefault="00F52B8C" w:rsidP="0044535D"/>
        </w:tc>
        <w:tc>
          <w:tcPr>
            <w:tcW w:w="4962" w:type="dxa"/>
            <w:shd w:val="clear" w:color="auto" w:fill="auto"/>
          </w:tcPr>
          <w:p w:rsidR="00F52B8C" w:rsidRPr="00BA2FF1" w:rsidRDefault="00F52B8C" w:rsidP="0044535D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</w:p>
        </w:tc>
      </w:tr>
    </w:tbl>
    <w:p w:rsidR="00F52B8C" w:rsidRPr="00BA2FF1" w:rsidRDefault="00F52B8C" w:rsidP="00F52B8C">
      <w:pPr>
        <w:spacing w:before="0"/>
        <w:rPr>
          <w:b/>
          <w:caps/>
        </w:rPr>
      </w:pPr>
    </w:p>
    <w:p w:rsidR="00F52B8C" w:rsidRPr="00BA2FF1" w:rsidRDefault="00F52B8C" w:rsidP="00F52B8C">
      <w:pPr>
        <w:spacing w:before="0"/>
        <w:rPr>
          <w:b/>
          <w:caps/>
        </w:rPr>
      </w:pPr>
    </w:p>
    <w:p w:rsidR="00F52B8C" w:rsidRPr="00BA2FF1" w:rsidRDefault="00F52B8C" w:rsidP="00F52B8C">
      <w:pPr>
        <w:spacing w:before="0"/>
        <w:rPr>
          <w:b/>
          <w:caps/>
        </w:rPr>
      </w:pPr>
    </w:p>
    <w:p w:rsidR="00F52B8C" w:rsidRPr="00BA2FF1" w:rsidRDefault="00F52B8C" w:rsidP="00F52B8C">
      <w:pPr>
        <w:spacing w:before="0"/>
        <w:rPr>
          <w:b/>
          <w:caps/>
        </w:rPr>
      </w:pPr>
    </w:p>
    <w:p w:rsidR="00F52B8C" w:rsidRPr="00BA2FF1" w:rsidRDefault="00F52B8C" w:rsidP="00F52B8C">
      <w:pPr>
        <w:spacing w:before="0"/>
        <w:rPr>
          <w:b/>
          <w:caps/>
        </w:rPr>
      </w:pPr>
    </w:p>
    <w:p w:rsidR="00F52B8C" w:rsidRPr="00BA2FF1" w:rsidRDefault="00F52B8C" w:rsidP="00F52B8C">
      <w:pPr>
        <w:spacing w:before="0"/>
        <w:rPr>
          <w:b/>
          <w:caps/>
        </w:rPr>
      </w:pPr>
    </w:p>
    <w:p w:rsidR="00F52B8C" w:rsidRPr="00BA2FF1" w:rsidRDefault="00F52B8C" w:rsidP="00F52B8C">
      <w:pPr>
        <w:spacing w:before="0"/>
        <w:jc w:val="center"/>
        <w:rPr>
          <w:b/>
          <w:caps/>
        </w:rPr>
      </w:pPr>
    </w:p>
    <w:p w:rsidR="00F52B8C" w:rsidRPr="00BA2FF1" w:rsidRDefault="00F52B8C" w:rsidP="00F52B8C">
      <w:pPr>
        <w:spacing w:before="0"/>
        <w:jc w:val="center"/>
        <w:rPr>
          <w:b/>
          <w:caps/>
        </w:rPr>
      </w:pPr>
      <w:r w:rsidRPr="00BA2FF1">
        <w:rPr>
          <w:b/>
          <w:caps/>
        </w:rPr>
        <w:t xml:space="preserve">ПОЛОЖЕНИЕ </w:t>
      </w:r>
    </w:p>
    <w:p w:rsidR="00F52B8C" w:rsidRPr="00BA2FF1" w:rsidRDefault="00F52B8C" w:rsidP="00F52B8C">
      <w:pPr>
        <w:spacing w:before="0"/>
        <w:jc w:val="center"/>
        <w:rPr>
          <w:b/>
          <w:caps/>
        </w:rPr>
      </w:pPr>
    </w:p>
    <w:p w:rsidR="00F52B8C" w:rsidRPr="00BA2FF1" w:rsidRDefault="00F52B8C" w:rsidP="00F52B8C">
      <w:pPr>
        <w:spacing w:before="0"/>
        <w:jc w:val="center"/>
        <w:rPr>
          <w:b/>
          <w:i/>
          <w:caps/>
        </w:rPr>
      </w:pPr>
    </w:p>
    <w:p w:rsidR="00F52B8C" w:rsidRDefault="00F52B8C" w:rsidP="00F52B8C">
      <w:pPr>
        <w:spacing w:before="0"/>
        <w:jc w:val="center"/>
        <w:rPr>
          <w:b/>
          <w:i/>
        </w:rPr>
      </w:pPr>
      <w:r w:rsidRPr="00F52B8C">
        <w:rPr>
          <w:b/>
          <w:i/>
        </w:rPr>
        <w:t xml:space="preserve">О персональной именной  премии депутата Государственной Думы </w:t>
      </w:r>
    </w:p>
    <w:p w:rsidR="00F52B8C" w:rsidRPr="00F52B8C" w:rsidRDefault="00F52B8C" w:rsidP="00F52B8C">
      <w:pPr>
        <w:spacing w:before="0"/>
        <w:jc w:val="center"/>
        <w:rPr>
          <w:b/>
          <w:i/>
        </w:rPr>
      </w:pPr>
      <w:r w:rsidRPr="00F52B8C">
        <w:rPr>
          <w:b/>
          <w:i/>
        </w:rPr>
        <w:t xml:space="preserve">Федерального Собрания Российской Федерации А.В. </w:t>
      </w:r>
      <w:proofErr w:type="spellStart"/>
      <w:r w:rsidRPr="00F52B8C">
        <w:rPr>
          <w:b/>
          <w:i/>
        </w:rPr>
        <w:t>Барышева</w:t>
      </w:r>
      <w:proofErr w:type="spellEnd"/>
      <w:r w:rsidRPr="00F52B8C">
        <w:rPr>
          <w:b/>
          <w:i/>
        </w:rPr>
        <w:t xml:space="preserve"> </w:t>
      </w:r>
    </w:p>
    <w:p w:rsidR="00F52B8C" w:rsidRPr="00BA2FF1" w:rsidRDefault="00F52B8C" w:rsidP="00F52B8C">
      <w:pPr>
        <w:spacing w:before="0"/>
        <w:jc w:val="center"/>
        <w:rPr>
          <w:b/>
          <w:i/>
        </w:rPr>
      </w:pPr>
      <w:r w:rsidRPr="00F52B8C">
        <w:rPr>
          <w:b/>
          <w:i/>
        </w:rPr>
        <w:t xml:space="preserve">для студентов ФГБОУ </w:t>
      </w:r>
      <w:proofErr w:type="gramStart"/>
      <w:r w:rsidRPr="00F52B8C">
        <w:rPr>
          <w:b/>
          <w:i/>
        </w:rPr>
        <w:t>ВО</w:t>
      </w:r>
      <w:proofErr w:type="gramEnd"/>
      <w:r w:rsidRPr="00F52B8C">
        <w:rPr>
          <w:b/>
          <w:i/>
        </w:rPr>
        <w:t xml:space="preserve"> Южно-Уральский ГАУ</w:t>
      </w:r>
    </w:p>
    <w:p w:rsidR="00F52B8C" w:rsidRPr="00BA2FF1" w:rsidRDefault="00F52B8C" w:rsidP="00F52B8C">
      <w:pPr>
        <w:pStyle w:val="a6"/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</w:pPr>
      <w:r w:rsidRPr="00BA2FF1">
        <w:t>Версия 01</w:t>
      </w: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Default="00F52B8C" w:rsidP="00F52B8C">
      <w:pPr>
        <w:spacing w:before="0"/>
      </w:pPr>
      <w:bookmarkStart w:id="0" w:name="_GoBack"/>
      <w:bookmarkEnd w:id="0"/>
    </w:p>
    <w:p w:rsidR="00F52B8C" w:rsidRDefault="00F52B8C" w:rsidP="00F52B8C">
      <w:pPr>
        <w:spacing w:before="0"/>
      </w:pPr>
    </w:p>
    <w:p w:rsidR="00F52B8C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</w:pPr>
    </w:p>
    <w:p w:rsidR="00F52B8C" w:rsidRPr="00BA2FF1" w:rsidRDefault="00F52B8C" w:rsidP="00F52B8C">
      <w:pPr>
        <w:spacing w:before="0"/>
        <w:jc w:val="center"/>
      </w:pPr>
    </w:p>
    <w:p w:rsidR="00F52B8C" w:rsidRPr="00BA2FF1" w:rsidRDefault="00F52B8C" w:rsidP="00F52B8C">
      <w:pPr>
        <w:spacing w:before="0"/>
        <w:jc w:val="center"/>
      </w:pPr>
      <w:r w:rsidRPr="00BA2FF1">
        <w:t xml:space="preserve">Троицк </w:t>
      </w:r>
    </w:p>
    <w:p w:rsidR="00F52B8C" w:rsidRPr="00BA2FF1" w:rsidRDefault="00F52B8C" w:rsidP="00F52B8C">
      <w:pPr>
        <w:spacing w:before="0"/>
        <w:jc w:val="center"/>
        <w:sectPr w:rsidR="00F52B8C" w:rsidRPr="00BA2FF1" w:rsidSect="00A9135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BA2FF1">
        <w:t>201</w:t>
      </w:r>
      <w:r>
        <w:t>7</w:t>
      </w:r>
    </w:p>
    <w:p w:rsidR="00F52B8C" w:rsidRPr="00BA2FF1" w:rsidRDefault="00F52B8C" w:rsidP="00F52B8C">
      <w:pPr>
        <w:spacing w:before="0"/>
        <w:jc w:val="center"/>
        <w:rPr>
          <w:b/>
        </w:rPr>
      </w:pPr>
      <w:bookmarkStart w:id="1" w:name="_Toc330197681"/>
      <w:r w:rsidRPr="00BA2FF1">
        <w:rPr>
          <w:b/>
        </w:rPr>
        <w:lastRenderedPageBreak/>
        <w:t>СОДЕРЖАНИЕ ДОКУМЕНТА</w:t>
      </w:r>
    </w:p>
    <w:p w:rsidR="00F52B8C" w:rsidRPr="00BA2FF1" w:rsidRDefault="00F52B8C" w:rsidP="00F52B8C">
      <w:pPr>
        <w:spacing w:before="0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647"/>
        <w:gridCol w:w="456"/>
      </w:tblGrid>
      <w:tr w:rsidR="00F52B8C" w:rsidRPr="00BA2FF1" w:rsidTr="004453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F52B8C" w:rsidP="0044535D">
            <w:pPr>
              <w:spacing w:before="0"/>
              <w:jc w:val="center"/>
              <w:rPr>
                <w:caps/>
                <w:sz w:val="22"/>
                <w:szCs w:val="22"/>
              </w:rPr>
            </w:pPr>
            <w:r w:rsidRPr="00425BC2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425BC2" w:rsidP="00430338">
            <w:pPr>
              <w:pStyle w:val="10"/>
            </w:pPr>
            <w:r w:rsidRPr="00425BC2">
              <w:t xml:space="preserve">НАЗНАЧЕНИЕ ПЕРСОНАЛЬНОЙ ИМЕННОЙ ПРЕМИИ </w:t>
            </w:r>
            <w:r w:rsidR="00F52B8C" w:rsidRPr="00425BC2">
              <w:t>..............................................</w:t>
            </w:r>
            <w:r w:rsidRPr="00425BC2">
              <w:t>......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BA2FF1" w:rsidRDefault="00F56F48" w:rsidP="0044535D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F52B8C" w:rsidRPr="00BA2FF1" w:rsidTr="004453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F52B8C" w:rsidP="0044535D">
            <w:pPr>
              <w:spacing w:before="0"/>
              <w:jc w:val="center"/>
              <w:rPr>
                <w:caps/>
                <w:sz w:val="22"/>
                <w:szCs w:val="22"/>
              </w:rPr>
            </w:pPr>
            <w:r w:rsidRPr="00425BC2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FC689F" w:rsidP="00430338">
            <w:pPr>
              <w:pStyle w:val="10"/>
            </w:pPr>
            <w:hyperlink w:anchor="bookmark3" w:tooltip="Current Document">
              <w:r w:rsidR="00F52B8C" w:rsidRPr="00425BC2">
                <w:t>НОРМАТИВН</w:t>
              </w:r>
              <w:r w:rsidR="00425BC2" w:rsidRPr="00425BC2">
                <w:t>АЯ</w:t>
              </w:r>
            </w:hyperlink>
            <w:r w:rsidR="00425BC2" w:rsidRPr="00425BC2">
              <w:t xml:space="preserve"> БАЗА</w:t>
            </w:r>
            <w:r w:rsidR="00F52B8C" w:rsidRPr="00425BC2">
              <w:t xml:space="preserve"> …………………………………………………………………</w:t>
            </w:r>
            <w:r w:rsidR="00425BC2" w:rsidRPr="00425BC2">
              <w:t>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BA2FF1" w:rsidRDefault="00F56F48" w:rsidP="0044535D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F52B8C" w:rsidRPr="00BA2FF1" w:rsidTr="004453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F52B8C" w:rsidP="0044535D">
            <w:pPr>
              <w:spacing w:before="0"/>
              <w:jc w:val="center"/>
              <w:rPr>
                <w:caps/>
                <w:sz w:val="22"/>
                <w:szCs w:val="22"/>
              </w:rPr>
            </w:pPr>
            <w:r w:rsidRPr="00425BC2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FC689F" w:rsidP="00430338">
            <w:pPr>
              <w:pStyle w:val="10"/>
            </w:pPr>
            <w:hyperlink w:anchor="bookmark4" w:tooltip="Current Document">
              <w:r w:rsidR="00F52B8C" w:rsidRPr="00425BC2">
                <w:t xml:space="preserve">ОБЩИЕ ПОЛОЖЕНИЯ ………………………………………………………………………..                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BA2FF1" w:rsidRDefault="00F56F48" w:rsidP="0044535D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F52B8C" w:rsidRPr="00BA2FF1" w:rsidTr="004453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425BC2" w:rsidRDefault="00F52B8C" w:rsidP="0044535D">
            <w:pPr>
              <w:spacing w:before="0"/>
              <w:jc w:val="center"/>
              <w:rPr>
                <w:caps/>
              </w:rPr>
            </w:pPr>
            <w:r w:rsidRPr="00425BC2">
              <w:rPr>
                <w:caps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666519" w:rsidRDefault="00425BC2" w:rsidP="00430338">
            <w:pPr>
              <w:pStyle w:val="10"/>
            </w:pPr>
            <w:r w:rsidRPr="00425BC2">
              <w:t>НАЗНАЧЕНИЕ ПЕРСОНАЛЬНОЙ ИМЕННОЙ ПРЕМИИ</w:t>
            </w:r>
            <w:r>
              <w:t xml:space="preserve"> …………………………………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BA2FF1" w:rsidRDefault="00F56F48" w:rsidP="0044535D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</w:tr>
      <w:tr w:rsidR="00F52B8C" w:rsidRPr="00BA2FF1" w:rsidTr="004453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220CB8" w:rsidRDefault="00F52B8C" w:rsidP="0044535D">
            <w:pPr>
              <w:spacing w:before="0"/>
              <w:jc w:val="center"/>
              <w:rPr>
                <w:caps/>
              </w:rPr>
            </w:pPr>
            <w:r w:rsidRPr="00220CB8">
              <w:rPr>
                <w:caps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220CB8" w:rsidRDefault="00430338" w:rsidP="00430338">
            <w:pPr>
              <w:pStyle w:val="10"/>
            </w:pPr>
            <w:r w:rsidRPr="00220CB8">
              <w:t>ФИНАНСОВОЕ ОБЕСПЕЧЕНИЕ</w:t>
            </w:r>
            <w:r w:rsidR="00F52B8C" w:rsidRPr="00220CB8">
              <w:t xml:space="preserve"> …………………</w:t>
            </w:r>
            <w:r w:rsidRPr="00220CB8">
              <w:t>…………………………………………..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E33000" w:rsidRDefault="00E60A97" w:rsidP="0044535D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F52B8C" w:rsidRPr="00BA2FF1" w:rsidTr="0044535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220CB8" w:rsidRDefault="00F52B8C" w:rsidP="0044535D">
            <w:pPr>
              <w:spacing w:before="0"/>
              <w:jc w:val="center"/>
              <w:rPr>
                <w:caps/>
              </w:rPr>
            </w:pPr>
            <w:r w:rsidRPr="00220CB8">
              <w:rPr>
                <w:caps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220CB8" w:rsidRDefault="00FC689F" w:rsidP="00430338">
            <w:pPr>
              <w:pStyle w:val="10"/>
            </w:pPr>
            <w:hyperlink w:anchor="bookmark7" w:tooltip="Current Document">
              <w:r w:rsidR="00430338" w:rsidRPr="00220CB8">
                <w:t>НАГРАЖДЕНИЕ ПРЕМИЕЙ</w:t>
              </w:r>
              <w:r w:rsidR="00F52B8C" w:rsidRPr="00220CB8">
                <w:t xml:space="preserve"> </w:t>
              </w:r>
            </w:hyperlink>
            <w:r w:rsidR="00F52B8C" w:rsidRPr="00220CB8">
              <w:t>…………………</w:t>
            </w:r>
            <w:r w:rsidR="00430338" w:rsidRPr="00220CB8">
              <w:t>……………………………………………….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BA2FF1" w:rsidRDefault="00E60A97" w:rsidP="0044535D">
            <w:pPr>
              <w:spacing w:before="0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F52B8C" w:rsidRPr="00BA2FF1" w:rsidTr="0044535D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220CB8" w:rsidRDefault="00F52B8C" w:rsidP="0044535D">
            <w:pPr>
              <w:rPr>
                <w:caps/>
              </w:rPr>
            </w:pPr>
            <w:r w:rsidRPr="00220CB8">
              <w:rPr>
                <w:sz w:val="22"/>
                <w:szCs w:val="22"/>
              </w:rPr>
              <w:t>ЛИСТ СОГЛАСОВАНИЯ…………………………………….………………………………</w:t>
            </w:r>
            <w:r w:rsidR="00430338" w:rsidRPr="00220CB8">
              <w:rPr>
                <w:sz w:val="22"/>
                <w:szCs w:val="22"/>
              </w:rPr>
              <w:t>……….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B8C" w:rsidRPr="00BA2FF1" w:rsidRDefault="00E60A97" w:rsidP="0044535D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</w:tbl>
    <w:p w:rsidR="00F52B8C" w:rsidRPr="00BA2FF1" w:rsidRDefault="00F52B8C" w:rsidP="00F52B8C">
      <w:pPr>
        <w:jc w:val="center"/>
        <w:rPr>
          <w:b/>
          <w:caps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</w:pPr>
    </w:p>
    <w:p w:rsidR="00F52B8C" w:rsidRDefault="00F52B8C" w:rsidP="00F52B8C">
      <w:pPr>
        <w:spacing w:before="0"/>
        <w:ind w:firstLine="709"/>
        <w:jc w:val="center"/>
        <w:rPr>
          <w:b/>
        </w:rPr>
      </w:pPr>
    </w:p>
    <w:p w:rsidR="00F56F48" w:rsidRDefault="00F56F48" w:rsidP="00F52B8C">
      <w:pPr>
        <w:spacing w:before="0"/>
        <w:ind w:firstLine="709"/>
        <w:jc w:val="center"/>
        <w:rPr>
          <w:b/>
        </w:rPr>
      </w:pPr>
    </w:p>
    <w:p w:rsidR="00F56F48" w:rsidRPr="00BA2FF1" w:rsidRDefault="00F56F48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rPr>
          <w:b/>
        </w:rPr>
      </w:pPr>
    </w:p>
    <w:p w:rsidR="00F52B8C" w:rsidRDefault="00F52B8C" w:rsidP="00F52B8C">
      <w:pPr>
        <w:spacing w:before="0"/>
        <w:ind w:firstLine="709"/>
        <w:jc w:val="center"/>
        <w:rPr>
          <w:b/>
        </w:rPr>
      </w:pPr>
    </w:p>
    <w:p w:rsidR="00E60A97" w:rsidRPr="00BA2FF1" w:rsidRDefault="00E60A97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F52B8C">
      <w:pPr>
        <w:spacing w:before="0"/>
        <w:ind w:firstLine="709"/>
        <w:jc w:val="center"/>
        <w:rPr>
          <w:b/>
        </w:rPr>
      </w:pPr>
    </w:p>
    <w:p w:rsidR="00F52B8C" w:rsidRDefault="00F52B8C" w:rsidP="00F52B8C">
      <w:pPr>
        <w:spacing w:before="0"/>
        <w:ind w:firstLine="709"/>
        <w:jc w:val="center"/>
        <w:rPr>
          <w:b/>
        </w:rPr>
      </w:pPr>
    </w:p>
    <w:p w:rsidR="00F52B8C" w:rsidRPr="00BA2FF1" w:rsidRDefault="00F52B8C" w:rsidP="00666519">
      <w:pPr>
        <w:spacing w:before="0"/>
        <w:rPr>
          <w:b/>
        </w:rPr>
      </w:pPr>
    </w:p>
    <w:p w:rsidR="00666519" w:rsidRPr="00581236" w:rsidRDefault="00581236" w:rsidP="007F50E4">
      <w:pPr>
        <w:tabs>
          <w:tab w:val="left" w:pos="3225"/>
        </w:tabs>
        <w:spacing w:line="276" w:lineRule="auto"/>
        <w:jc w:val="center"/>
        <w:rPr>
          <w:b/>
        </w:rPr>
      </w:pPr>
      <w:r w:rsidRPr="00581236">
        <w:rPr>
          <w:b/>
        </w:rPr>
        <w:lastRenderedPageBreak/>
        <w:t>1</w:t>
      </w:r>
      <w:r w:rsidR="007F50E4" w:rsidRPr="00581236">
        <w:rPr>
          <w:b/>
        </w:rPr>
        <w:t>. НАЗНАЧЕНИЕ ПЕРСОНАЛЬНОЙ ИМЕННОЙ ПРЕМИИ</w:t>
      </w:r>
    </w:p>
    <w:p w:rsidR="00666519" w:rsidRPr="00581236" w:rsidRDefault="00581236" w:rsidP="00581236">
      <w:pPr>
        <w:tabs>
          <w:tab w:val="left" w:pos="3225"/>
        </w:tabs>
        <w:spacing w:line="276" w:lineRule="auto"/>
        <w:jc w:val="both"/>
      </w:pPr>
      <w:r w:rsidRPr="00581236">
        <w:t>1</w:t>
      </w:r>
      <w:r w:rsidR="00666519" w:rsidRPr="00581236">
        <w:t xml:space="preserve">.1. </w:t>
      </w:r>
      <w:r w:rsidRPr="00581236">
        <w:t xml:space="preserve">Настоящее положение «О персональной именной  премии депутата Государственной Думы Федерального Собрания Российской Федерации </w:t>
      </w:r>
      <w:proofErr w:type="spellStart"/>
      <w:r w:rsidRPr="00581236">
        <w:t>А.В.Барышева</w:t>
      </w:r>
      <w:proofErr w:type="spellEnd"/>
      <w:r w:rsidRPr="00581236">
        <w:t xml:space="preserve">» (далее Премия) для студентов ФГБОУ </w:t>
      </w:r>
      <w:proofErr w:type="gramStart"/>
      <w:r w:rsidRPr="00581236">
        <w:t>ВО</w:t>
      </w:r>
      <w:proofErr w:type="gramEnd"/>
      <w:r w:rsidRPr="00581236">
        <w:t xml:space="preserve"> Южно-Уральский государственный аграрный университет (далее Университет) определяет условия, порядок назначения и выплаты персональной Премии.</w:t>
      </w:r>
    </w:p>
    <w:p w:rsidR="00666519" w:rsidRPr="00581236" w:rsidRDefault="00666519" w:rsidP="00666519">
      <w:pPr>
        <w:tabs>
          <w:tab w:val="left" w:pos="3225"/>
        </w:tabs>
        <w:jc w:val="center"/>
        <w:rPr>
          <w:b/>
        </w:rPr>
      </w:pPr>
    </w:p>
    <w:p w:rsidR="00666519" w:rsidRPr="00581236" w:rsidRDefault="00581236" w:rsidP="00581236">
      <w:pPr>
        <w:tabs>
          <w:tab w:val="left" w:pos="3225"/>
        </w:tabs>
        <w:spacing w:after="240"/>
        <w:jc w:val="center"/>
        <w:rPr>
          <w:b/>
        </w:rPr>
      </w:pPr>
      <w:r w:rsidRPr="00581236">
        <w:rPr>
          <w:b/>
        </w:rPr>
        <w:t>2</w:t>
      </w:r>
      <w:r w:rsidR="007F50E4" w:rsidRPr="00581236">
        <w:rPr>
          <w:b/>
        </w:rPr>
        <w:t xml:space="preserve">. </w:t>
      </w:r>
      <w:r w:rsidRPr="00581236">
        <w:rPr>
          <w:b/>
        </w:rPr>
        <w:t>НОРМАТИВНАЯ БАЗА</w:t>
      </w:r>
    </w:p>
    <w:p w:rsidR="00581236" w:rsidRPr="00581236" w:rsidRDefault="00581236" w:rsidP="00581236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2" w:name="_Toc330197702"/>
      <w:bookmarkEnd w:id="1"/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</w:t>
      </w:r>
      <w:r w:rsidRPr="0058123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58123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Настоящее положение</w:t>
      </w:r>
      <w:r w:rsidR="002F373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разработано в соответствии</w:t>
      </w:r>
      <w:r w:rsidRPr="0058123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581236" w:rsidRPr="00581236" w:rsidRDefault="00581236" w:rsidP="00581236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58123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Федеральным законом «Об образовании» №273 от 29.12.2012г;</w:t>
      </w:r>
    </w:p>
    <w:p w:rsidR="00581236" w:rsidRPr="00581236" w:rsidRDefault="00581236" w:rsidP="002F3732">
      <w:pPr>
        <w:spacing w:before="0"/>
        <w:jc w:val="both"/>
        <w:rPr>
          <w:color w:val="000000"/>
        </w:rPr>
      </w:pPr>
      <w:r w:rsidRPr="00581236">
        <w:t xml:space="preserve">Положением о стипендиальном обеспечении и других формах поддержки студентов и аспирантов ФГБОУ </w:t>
      </w:r>
      <w:proofErr w:type="gramStart"/>
      <w:r w:rsidRPr="00581236">
        <w:t>ВО</w:t>
      </w:r>
      <w:proofErr w:type="gramEnd"/>
      <w:r w:rsidRPr="00581236">
        <w:t xml:space="preserve"> Южно-Уральского государственного аграрного университета, обучающихся по очной формы обучения за счет бюджетных ассигнования федерального бюджета от 28.02.2017г.              </w:t>
      </w:r>
    </w:p>
    <w:p w:rsidR="00581236" w:rsidRPr="00581236" w:rsidRDefault="00581236" w:rsidP="00581236">
      <w:pPr>
        <w:jc w:val="both"/>
        <w:rPr>
          <w:color w:val="000000"/>
        </w:rPr>
      </w:pPr>
      <w:r w:rsidRPr="00581236">
        <w:rPr>
          <w:color w:val="000000"/>
        </w:rPr>
        <w:t xml:space="preserve">Постановлением Правительства РФ от 17.12.2016 N 1390 </w:t>
      </w:r>
      <w:r w:rsidR="002F3732">
        <w:rPr>
          <w:color w:val="000000"/>
        </w:rPr>
        <w:t>«</w:t>
      </w:r>
      <w:r w:rsidRPr="00581236">
        <w:rPr>
          <w:color w:val="000000"/>
        </w:rPr>
        <w:t>О формировании стипендиального фонда</w:t>
      </w:r>
      <w:r w:rsidR="002F3732">
        <w:rPr>
          <w:color w:val="000000"/>
        </w:rPr>
        <w:t>»</w:t>
      </w:r>
    </w:p>
    <w:p w:rsidR="00581236" w:rsidRPr="00581236" w:rsidRDefault="00581236" w:rsidP="00581236">
      <w:pPr>
        <w:jc w:val="center"/>
        <w:rPr>
          <w:b/>
        </w:rPr>
      </w:pPr>
      <w:r>
        <w:rPr>
          <w:b/>
        </w:rPr>
        <w:t>3.</w:t>
      </w:r>
      <w:r w:rsidRPr="00581236">
        <w:rPr>
          <w:b/>
        </w:rPr>
        <w:t xml:space="preserve"> ОБЩИЕ ПОЛОЖЕНИЯ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 xml:space="preserve">3.1 Премия  учреждается в целях поощрения лучших студентов Университета по </w:t>
      </w:r>
      <w:r w:rsidR="002F3732">
        <w:t>номинациям</w:t>
      </w:r>
      <w:r w:rsidRPr="00581236">
        <w:t xml:space="preserve">.                         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>-</w:t>
      </w:r>
      <w:r w:rsidR="002F3732">
        <w:t xml:space="preserve"> </w:t>
      </w:r>
      <w:r w:rsidRPr="00581236">
        <w:t>«ЗА ОТЛИЧНУЮ УЧЕБУ И ОСОБЫЕ ДОСТИЖЕНИЯ В ОБЛАСТИ ВЕТЕРИНАРНОЙ МЕДИЦИНЫ»;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>-</w:t>
      </w:r>
      <w:r w:rsidR="002F3732">
        <w:t xml:space="preserve"> </w:t>
      </w:r>
      <w:r w:rsidRPr="00581236">
        <w:t>«ЗА ОТЛИЧНУЮ УЧЕБУ И ОСОБЫЕ ДОСТИЖЕНИЯ В ОБЛАСТИ АГРОИНЖЕНЕРИИ»;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>-</w:t>
      </w:r>
      <w:r w:rsidR="002F3732">
        <w:t xml:space="preserve"> </w:t>
      </w:r>
      <w:r w:rsidRPr="00581236">
        <w:t>«ЗА ОТЛИЧНУЮ УЧЕБУ И ОСОБЫЕ ДОСТИЖЕНИЯ В ОБЛАСТИ АГРОЭКОЛОГИИ»;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>-</w:t>
      </w:r>
      <w:r w:rsidR="002F3732">
        <w:t xml:space="preserve"> </w:t>
      </w:r>
      <w:r w:rsidRPr="00581236">
        <w:t>«ЗА ОТЛИЧНУЮ УЧЕБУ И ОСОБЫЕ ДОСТИЖЕНИЯ В СПО</w:t>
      </w:r>
      <w:r w:rsidR="002F3732" w:rsidRPr="002F3732">
        <w:t>»</w:t>
      </w:r>
      <w:r w:rsidRPr="002F3732">
        <w:tab/>
      </w:r>
      <w:r w:rsidRPr="00581236">
        <w:tab/>
      </w:r>
      <w:r w:rsidRPr="00581236">
        <w:tab/>
      </w:r>
      <w:r w:rsidRPr="00581236">
        <w:tab/>
        <w:t xml:space="preserve">                </w:t>
      </w:r>
    </w:p>
    <w:p w:rsidR="00581236" w:rsidRDefault="00581236" w:rsidP="00581236">
      <w:pPr>
        <w:tabs>
          <w:tab w:val="left" w:pos="3225"/>
        </w:tabs>
        <w:jc w:val="both"/>
      </w:pPr>
      <w:r w:rsidRPr="00581236">
        <w:t xml:space="preserve">3.2 Претендентами на назначение Премии   являются  студенты очной формы обучения, обучающиеся на всех факультетах Университета  и отвечающие следующим требованиям: 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 xml:space="preserve">- высокие показатели в учебной деятельности (100% качественная успеваемость, не более 25% оценок «хорошо» по итогам 4-х последних сессий); </w:t>
      </w:r>
      <w:r w:rsidRPr="00581236">
        <w:tab/>
      </w:r>
    </w:p>
    <w:p w:rsidR="00F52B8C" w:rsidRPr="00581236" w:rsidRDefault="00581236" w:rsidP="00581236">
      <w:pPr>
        <w:autoSpaceDE w:val="0"/>
        <w:autoSpaceDN w:val="0"/>
        <w:adjustRightInd w:val="0"/>
        <w:spacing w:after="240" w:line="276" w:lineRule="auto"/>
        <w:rPr>
          <w:b/>
          <w:color w:val="000000"/>
        </w:rPr>
      </w:pPr>
      <w:r w:rsidRPr="00581236">
        <w:t>- призеры олимпиад, научно-практических конференция  регионального, федерального и международного уровней.</w:t>
      </w:r>
    </w:p>
    <w:p w:rsidR="00581236" w:rsidRPr="00581236" w:rsidRDefault="00581236" w:rsidP="00581236">
      <w:pPr>
        <w:tabs>
          <w:tab w:val="left" w:pos="3225"/>
        </w:tabs>
        <w:spacing w:after="240"/>
        <w:jc w:val="center"/>
        <w:rPr>
          <w:b/>
        </w:rPr>
      </w:pPr>
      <w:r>
        <w:rPr>
          <w:b/>
        </w:rPr>
        <w:t>4.</w:t>
      </w:r>
      <w:r w:rsidRPr="00581236">
        <w:rPr>
          <w:b/>
        </w:rPr>
        <w:t xml:space="preserve"> НАЗНАЧЕ</w:t>
      </w:r>
      <w:r w:rsidR="00425BC2">
        <w:rPr>
          <w:b/>
        </w:rPr>
        <w:t>НИЕ ПЕРСОНАЛЬНОЙ ИМЕННОЙ ПРЕМИИ</w:t>
      </w:r>
    </w:p>
    <w:p w:rsidR="00581236" w:rsidRPr="00581236" w:rsidRDefault="00581236" w:rsidP="002F3732">
      <w:pPr>
        <w:tabs>
          <w:tab w:val="left" w:pos="3225"/>
        </w:tabs>
        <w:jc w:val="both"/>
      </w:pPr>
      <w:r w:rsidRPr="00581236">
        <w:t>4.1 Кандидатуры на награждение Премии  выдвигаются деканатами факультетов, и утверждаются Ученым Советом Южно-Уральского государственного аграрного университета.</w:t>
      </w:r>
    </w:p>
    <w:p w:rsidR="00581236" w:rsidRPr="00581236" w:rsidRDefault="00581236" w:rsidP="002F3732">
      <w:pPr>
        <w:tabs>
          <w:tab w:val="left" w:pos="3225"/>
        </w:tabs>
        <w:jc w:val="both"/>
      </w:pPr>
      <w:r w:rsidRPr="00581236">
        <w:t>4.2 Деканаты, выдвигающие студента на конкурс, готовят следующий пакет документов:</w:t>
      </w:r>
    </w:p>
    <w:p w:rsidR="00581236" w:rsidRDefault="00581236" w:rsidP="00581236">
      <w:pPr>
        <w:tabs>
          <w:tab w:val="left" w:pos="3225"/>
        </w:tabs>
      </w:pPr>
      <w:r w:rsidRPr="00581236">
        <w:t xml:space="preserve">- Представление на претендента (Приложение №1)                                                                        </w:t>
      </w:r>
    </w:p>
    <w:p w:rsidR="00581236" w:rsidRDefault="00581236" w:rsidP="00581236">
      <w:pPr>
        <w:tabs>
          <w:tab w:val="left" w:pos="3225"/>
        </w:tabs>
      </w:pPr>
      <w:r w:rsidRPr="00581236">
        <w:t xml:space="preserve">- Ксерокопию зачетной книжки;                                                                                                           </w:t>
      </w:r>
    </w:p>
    <w:p w:rsidR="00581236" w:rsidRPr="00581236" w:rsidRDefault="00581236" w:rsidP="002F3732">
      <w:pPr>
        <w:tabs>
          <w:tab w:val="left" w:pos="3225"/>
        </w:tabs>
        <w:spacing w:after="240"/>
        <w:jc w:val="both"/>
      </w:pPr>
      <w:r w:rsidRPr="00581236">
        <w:lastRenderedPageBreak/>
        <w:t>-Ксерокопия дипломов, грамот, благодарственных писем, заверенных руководителем;                                                                                                                                                 -</w:t>
      </w:r>
      <w:r w:rsidR="002F3732">
        <w:t xml:space="preserve"> </w:t>
      </w:r>
      <w:r w:rsidRPr="00581236">
        <w:t>Список публикац</w:t>
      </w:r>
      <w:r w:rsidR="002F3732">
        <w:t>ий, заверенных</w:t>
      </w:r>
      <w:r w:rsidRPr="00581236">
        <w:t xml:space="preserve"> руководителем;</w:t>
      </w:r>
    </w:p>
    <w:p w:rsidR="00581236" w:rsidRPr="00581236" w:rsidRDefault="00581236" w:rsidP="00581236">
      <w:pPr>
        <w:tabs>
          <w:tab w:val="left" w:pos="2685"/>
          <w:tab w:val="left" w:pos="3225"/>
        </w:tabs>
        <w:jc w:val="center"/>
        <w:rPr>
          <w:b/>
        </w:rPr>
      </w:pPr>
      <w:r>
        <w:rPr>
          <w:b/>
        </w:rPr>
        <w:t>5.</w:t>
      </w:r>
      <w:r w:rsidRPr="00581236">
        <w:rPr>
          <w:b/>
        </w:rPr>
        <w:t xml:space="preserve"> ФИНАНСОВОЕ ОБЕСПЕЧЕНИЕ</w:t>
      </w:r>
    </w:p>
    <w:p w:rsidR="00581236" w:rsidRPr="00581236" w:rsidRDefault="00581236" w:rsidP="00581236">
      <w:pPr>
        <w:tabs>
          <w:tab w:val="left" w:pos="3225"/>
        </w:tabs>
        <w:spacing w:after="240"/>
        <w:jc w:val="both"/>
      </w:pPr>
      <w:r w:rsidRPr="00581236">
        <w:t>5.1</w:t>
      </w:r>
      <w:r w:rsidRPr="00581236">
        <w:rPr>
          <w:b/>
        </w:rPr>
        <w:t xml:space="preserve"> </w:t>
      </w:r>
      <w:r w:rsidRPr="00581236">
        <w:t xml:space="preserve">Студенты, удостоенные персональной именной премии депутата Государственной Думы Федерального Собрания Российской Федерации А.В. </w:t>
      </w:r>
      <w:proofErr w:type="spellStart"/>
      <w:r w:rsidRPr="00581236">
        <w:t>Барышева</w:t>
      </w:r>
      <w:proofErr w:type="spellEnd"/>
      <w:r w:rsidRPr="00581236">
        <w:t>, получают дипломы и премию в размере 5000</w:t>
      </w:r>
      <w:r w:rsidR="002F3732">
        <w:t xml:space="preserve"> </w:t>
      </w:r>
      <w:r w:rsidRPr="00581236">
        <w:t>(пяти тысяч) рублей единовременно, из собственных средств депутата</w:t>
      </w:r>
    </w:p>
    <w:p w:rsidR="00581236" w:rsidRPr="00581236" w:rsidRDefault="00581236" w:rsidP="00581236">
      <w:pPr>
        <w:tabs>
          <w:tab w:val="left" w:pos="3225"/>
        </w:tabs>
        <w:jc w:val="center"/>
        <w:rPr>
          <w:b/>
        </w:rPr>
      </w:pPr>
      <w:r>
        <w:rPr>
          <w:b/>
        </w:rPr>
        <w:t xml:space="preserve">6. </w:t>
      </w:r>
      <w:r w:rsidRPr="00581236">
        <w:rPr>
          <w:b/>
        </w:rPr>
        <w:t>НАГРАЖДЕНИЕ ПРЕМИЕЙ</w:t>
      </w:r>
    </w:p>
    <w:p w:rsidR="00581236" w:rsidRPr="00581236" w:rsidRDefault="00581236" w:rsidP="00581236">
      <w:pPr>
        <w:tabs>
          <w:tab w:val="left" w:pos="3225"/>
        </w:tabs>
        <w:jc w:val="both"/>
      </w:pPr>
      <w:r w:rsidRPr="00581236">
        <w:t>6.1Награждение лауреатов производится  в феврале 2018</w:t>
      </w:r>
      <w:r w:rsidR="00F77F95">
        <w:t xml:space="preserve"> </w:t>
      </w:r>
      <w:r w:rsidRPr="00581236">
        <w:t>г</w:t>
      </w:r>
      <w:r w:rsidR="00F77F95">
        <w:t>ода</w:t>
      </w:r>
      <w:r w:rsidRPr="00581236">
        <w:t xml:space="preserve"> на мероп</w:t>
      </w:r>
      <w:r w:rsidR="00F77F95">
        <w:t>риятии, посвященном Дню студента.</w:t>
      </w:r>
    </w:p>
    <w:p w:rsidR="00F77F95" w:rsidRDefault="00581236" w:rsidP="002F3732">
      <w:pPr>
        <w:keepNext/>
        <w:spacing w:before="0"/>
        <w:jc w:val="both"/>
        <w:outlineLvl w:val="0"/>
      </w:pPr>
      <w:r w:rsidRPr="00581236">
        <w:t>6.2</w:t>
      </w:r>
      <w:r w:rsidR="002F3732">
        <w:t xml:space="preserve"> </w:t>
      </w:r>
      <w:r w:rsidRPr="00581236">
        <w:t>Информация о лауреатах Премии  публикуется в газете «Ве</w:t>
      </w:r>
      <w:r w:rsidR="00F77F95">
        <w:t xml:space="preserve">стник академии», размещается </w:t>
      </w:r>
    </w:p>
    <w:p w:rsidR="00666519" w:rsidRPr="00581236" w:rsidRDefault="00F77F95" w:rsidP="002F3732">
      <w:pPr>
        <w:keepNext/>
        <w:spacing w:before="0"/>
        <w:jc w:val="both"/>
        <w:outlineLvl w:val="0"/>
        <w:rPr>
          <w:b/>
          <w:color w:val="000000"/>
          <w:kern w:val="28"/>
        </w:rPr>
      </w:pPr>
      <w:r>
        <w:t xml:space="preserve">на </w:t>
      </w:r>
      <w:r w:rsidR="00581236" w:rsidRPr="00581236">
        <w:t>официальном сайте Университета, а также в рекламных материалах (по согласованию).</w:t>
      </w: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666519" w:rsidRDefault="00666519" w:rsidP="00F52B8C">
      <w:pPr>
        <w:keepNext/>
        <w:spacing w:before="0"/>
        <w:jc w:val="center"/>
        <w:outlineLvl w:val="0"/>
        <w:rPr>
          <w:b/>
          <w:color w:val="000000"/>
          <w:kern w:val="28"/>
        </w:rPr>
      </w:pPr>
    </w:p>
    <w:p w:rsidR="00F52B8C" w:rsidRDefault="00F52B8C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0C4EE7" w:rsidRDefault="000C4EE7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0C4EE7" w:rsidRDefault="000C4EE7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77F95" w:rsidRDefault="00F77F95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2F3732" w:rsidRDefault="002F3732" w:rsidP="00F52B8C">
      <w:pPr>
        <w:keepNext/>
        <w:spacing w:before="0" w:line="120" w:lineRule="auto"/>
        <w:jc w:val="center"/>
        <w:outlineLvl w:val="0"/>
        <w:rPr>
          <w:b/>
          <w:color w:val="000000"/>
          <w:kern w:val="28"/>
        </w:rPr>
      </w:pPr>
    </w:p>
    <w:p w:rsidR="00F52B8C" w:rsidRDefault="00F52B8C" w:rsidP="00F52B8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p w:rsidR="00F52B8C" w:rsidRDefault="00F52B8C" w:rsidP="00F52B8C">
      <w:pPr>
        <w:keepNext/>
        <w:spacing w:before="0" w:line="120" w:lineRule="auto"/>
        <w:outlineLvl w:val="0"/>
        <w:rPr>
          <w:b/>
          <w:color w:val="000000"/>
          <w:kern w:val="28"/>
        </w:rPr>
      </w:pPr>
    </w:p>
    <w:bookmarkEnd w:id="2"/>
    <w:p w:rsidR="00F52B8C" w:rsidRPr="00493DA6" w:rsidRDefault="00F52B8C" w:rsidP="00F52B8C">
      <w:pPr>
        <w:autoSpaceDE w:val="0"/>
        <w:autoSpaceDN w:val="0"/>
        <w:adjustRightInd w:val="0"/>
        <w:spacing w:before="0"/>
        <w:jc w:val="center"/>
        <w:rPr>
          <w:color w:val="000000"/>
        </w:rPr>
      </w:pPr>
    </w:p>
    <w:tbl>
      <w:tblPr>
        <w:tblW w:w="10213" w:type="dxa"/>
        <w:tblInd w:w="108" w:type="dxa"/>
        <w:tblLook w:val="04A0"/>
      </w:tblPr>
      <w:tblGrid>
        <w:gridCol w:w="5545"/>
        <w:gridCol w:w="1897"/>
        <w:gridCol w:w="2771"/>
      </w:tblGrid>
      <w:tr w:rsidR="007F50E4" w:rsidRPr="00493DA6" w:rsidTr="0061205F">
        <w:trPr>
          <w:trHeight w:val="618"/>
        </w:trPr>
        <w:tc>
          <w:tcPr>
            <w:tcW w:w="10213" w:type="dxa"/>
            <w:gridSpan w:val="3"/>
          </w:tcPr>
          <w:p w:rsidR="007F50E4" w:rsidRDefault="007F50E4" w:rsidP="007F50E4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lang w:eastAsia="en-US"/>
              </w:rPr>
            </w:pPr>
            <w:r w:rsidRPr="00493DA6">
              <w:rPr>
                <w:b/>
                <w:color w:val="000000"/>
                <w:kern w:val="28"/>
              </w:rPr>
              <w:lastRenderedPageBreak/>
              <w:t>ЛИСТ СОГЛАСОВАНИЯ</w:t>
            </w:r>
          </w:p>
        </w:tc>
      </w:tr>
      <w:tr w:rsidR="00F52B8C" w:rsidRPr="00493DA6" w:rsidTr="007F50E4">
        <w:trPr>
          <w:trHeight w:val="618"/>
        </w:trPr>
        <w:tc>
          <w:tcPr>
            <w:tcW w:w="5545" w:type="dxa"/>
            <w:hideMark/>
          </w:tcPr>
          <w:p w:rsidR="007F50E4" w:rsidRDefault="007F50E4" w:rsidP="0044535D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</w:p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 xml:space="preserve">Разработчик – </w:t>
            </w:r>
            <w:r>
              <w:rPr>
                <w:color w:val="000000"/>
                <w:lang w:eastAsia="en-US"/>
              </w:rPr>
              <w:t>Проректор</w:t>
            </w:r>
            <w:r w:rsidRPr="00493DA6"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t>воспитательной</w:t>
            </w:r>
            <w:r w:rsidRPr="00493DA6">
              <w:rPr>
                <w:color w:val="000000"/>
                <w:lang w:eastAsia="en-US"/>
              </w:rPr>
              <w:t xml:space="preserve"> работе</w:t>
            </w:r>
          </w:p>
        </w:tc>
        <w:tc>
          <w:tcPr>
            <w:tcW w:w="1897" w:type="dxa"/>
          </w:tcPr>
          <w:p w:rsidR="00F52B8C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  <w:p w:rsidR="007F50E4" w:rsidRPr="00493DA6" w:rsidRDefault="007F50E4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71" w:type="dxa"/>
          </w:tcPr>
          <w:p w:rsidR="007F50E4" w:rsidRDefault="007F50E4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М.М. Горожанина</w:t>
            </w:r>
          </w:p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</w:tr>
      <w:tr w:rsidR="00F52B8C" w:rsidRPr="00493DA6" w:rsidTr="007F50E4">
        <w:trPr>
          <w:trHeight w:val="613"/>
        </w:trPr>
        <w:tc>
          <w:tcPr>
            <w:tcW w:w="5545" w:type="dxa"/>
          </w:tcPr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97" w:type="dxa"/>
          </w:tcPr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771" w:type="dxa"/>
            <w:hideMark/>
          </w:tcPr>
          <w:p w:rsidR="00F52B8C" w:rsidRPr="00493DA6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lang w:eastAsia="en-US"/>
              </w:rPr>
            </w:pPr>
            <w:r w:rsidRPr="00493DA6">
              <w:rPr>
                <w:color w:val="000000"/>
                <w:lang w:eastAsia="en-US"/>
              </w:rPr>
              <w:t>«___»_________20___г.</w:t>
            </w:r>
          </w:p>
        </w:tc>
      </w:tr>
      <w:tr w:rsidR="00F52B8C" w:rsidRPr="00493DA6" w:rsidTr="007F50E4">
        <w:trPr>
          <w:trHeight w:val="396"/>
        </w:trPr>
        <w:tc>
          <w:tcPr>
            <w:tcW w:w="5545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>СОГЛАСОВАНО:</w:t>
            </w:r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120" w:lineRule="auto"/>
              <w:rPr>
                <w:lang w:eastAsia="en-US"/>
              </w:rPr>
            </w:pPr>
          </w:p>
        </w:tc>
      </w:tr>
      <w:tr w:rsidR="00F52B8C" w:rsidRPr="00493DA6" w:rsidTr="007F50E4">
        <w:trPr>
          <w:trHeight w:val="486"/>
        </w:trPr>
        <w:tc>
          <w:tcPr>
            <w:tcW w:w="5545" w:type="dxa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lang w:eastAsia="en-US"/>
              </w:rPr>
            </w:pPr>
            <w:r w:rsidRPr="00E60A97">
              <w:rPr>
                <w:lang w:eastAsia="en-US"/>
              </w:rPr>
              <w:t>Проректор-директор Института</w:t>
            </w:r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lang w:eastAsia="en-US"/>
              </w:rPr>
            </w:pPr>
            <w:r w:rsidRPr="00E60A97">
              <w:rPr>
                <w:lang w:eastAsia="en-US"/>
              </w:rPr>
              <w:t>ветеринарной медицины</w:t>
            </w: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/>
              <w:rPr>
                <w:lang w:eastAsia="en-US"/>
              </w:rPr>
            </w:pPr>
            <w:r w:rsidRPr="00E60A97">
              <w:rPr>
                <w:lang w:eastAsia="en-US"/>
              </w:rPr>
              <w:t>М.Ф. Юдин</w:t>
            </w:r>
          </w:p>
        </w:tc>
      </w:tr>
      <w:tr w:rsidR="00F52B8C" w:rsidRPr="00493DA6" w:rsidTr="007F50E4">
        <w:trPr>
          <w:trHeight w:val="375"/>
        </w:trPr>
        <w:tc>
          <w:tcPr>
            <w:tcW w:w="5545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/>
              <w:rPr>
                <w:lang w:eastAsia="en-US"/>
              </w:rPr>
            </w:pPr>
            <w:r w:rsidRPr="00E60A97">
              <w:rPr>
                <w:lang w:eastAsia="en-US"/>
              </w:rPr>
              <w:t>«___»_________20___г.</w:t>
            </w:r>
          </w:p>
        </w:tc>
      </w:tr>
      <w:tr w:rsidR="00F52B8C" w:rsidRPr="00493DA6" w:rsidTr="007F50E4">
        <w:trPr>
          <w:trHeight w:val="1169"/>
        </w:trPr>
        <w:tc>
          <w:tcPr>
            <w:tcW w:w="5545" w:type="dxa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>И.о. проректора-директора Института</w:t>
            </w:r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>агроинженерии</w:t>
            </w: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after="24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 xml:space="preserve">С.Д. </w:t>
            </w:r>
            <w:proofErr w:type="spellStart"/>
            <w:r w:rsidRPr="00E60A97">
              <w:rPr>
                <w:lang w:eastAsia="en-US"/>
              </w:rPr>
              <w:t>Шепелёв</w:t>
            </w:r>
            <w:proofErr w:type="spellEnd"/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«___»_________20___г.</w:t>
            </w:r>
          </w:p>
        </w:tc>
      </w:tr>
      <w:tr w:rsidR="00F52B8C" w:rsidRPr="00493DA6" w:rsidTr="007F50E4">
        <w:trPr>
          <w:trHeight w:val="1107"/>
        </w:trPr>
        <w:tc>
          <w:tcPr>
            <w:tcW w:w="5545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 xml:space="preserve">Проректор по </w:t>
            </w:r>
            <w:proofErr w:type="gramStart"/>
            <w:r w:rsidRPr="00E60A97">
              <w:rPr>
                <w:lang w:eastAsia="en-US"/>
              </w:rPr>
              <w:t>финансовой</w:t>
            </w:r>
            <w:proofErr w:type="gramEnd"/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>и экономической работе</w:t>
            </w:r>
          </w:p>
        </w:tc>
        <w:tc>
          <w:tcPr>
            <w:tcW w:w="189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after="24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 xml:space="preserve">С.В. </w:t>
            </w:r>
            <w:proofErr w:type="spellStart"/>
            <w:r w:rsidRPr="00E60A97">
              <w:rPr>
                <w:lang w:eastAsia="en-US"/>
              </w:rPr>
              <w:t>Черепухина</w:t>
            </w:r>
            <w:proofErr w:type="spellEnd"/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«___»_________20___г.</w:t>
            </w:r>
          </w:p>
        </w:tc>
      </w:tr>
      <w:tr w:rsidR="00F52B8C" w:rsidRPr="00493DA6" w:rsidTr="007F50E4">
        <w:trPr>
          <w:trHeight w:val="486"/>
        </w:trPr>
        <w:tc>
          <w:tcPr>
            <w:tcW w:w="5545" w:type="dxa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left="709"/>
              <w:rPr>
                <w:lang w:eastAsia="en-US"/>
              </w:rPr>
            </w:pPr>
            <w:r w:rsidRPr="00E60A97">
              <w:rPr>
                <w:lang w:eastAsia="en-US"/>
              </w:rPr>
              <w:t>Начальник управления организационно-правовой работы</w:t>
            </w: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А.М. Гончаренко</w:t>
            </w:r>
          </w:p>
        </w:tc>
      </w:tr>
      <w:tr w:rsidR="00F52B8C" w:rsidRPr="00493DA6" w:rsidTr="007F50E4">
        <w:trPr>
          <w:trHeight w:val="519"/>
        </w:trPr>
        <w:tc>
          <w:tcPr>
            <w:tcW w:w="5545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120" w:lineRule="auto"/>
              <w:rPr>
                <w:lang w:eastAsia="en-US"/>
              </w:rPr>
            </w:pP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120" w:lineRule="auto"/>
              <w:rPr>
                <w:lang w:eastAsia="en-US"/>
              </w:rPr>
            </w:pPr>
          </w:p>
        </w:tc>
        <w:tc>
          <w:tcPr>
            <w:tcW w:w="2771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«___»_________20___г.</w:t>
            </w:r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/>
              <w:rPr>
                <w:lang w:eastAsia="en-US"/>
              </w:rPr>
            </w:pPr>
          </w:p>
        </w:tc>
      </w:tr>
      <w:tr w:rsidR="00F52B8C" w:rsidRPr="00493DA6" w:rsidTr="007F50E4">
        <w:trPr>
          <w:trHeight w:val="868"/>
        </w:trPr>
        <w:tc>
          <w:tcPr>
            <w:tcW w:w="5545" w:type="dxa"/>
            <w:tcBorders>
              <w:top w:val="nil"/>
              <w:left w:val="nil"/>
              <w:bottom w:val="single" w:sz="4" w:space="0" w:color="FFFFFF"/>
              <w:right w:val="nil"/>
            </w:tcBorders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left="743"/>
              <w:rPr>
                <w:lang w:eastAsia="en-US"/>
              </w:rPr>
            </w:pPr>
            <w:r w:rsidRPr="00E60A97">
              <w:rPr>
                <w:lang w:eastAsia="en-US"/>
              </w:rPr>
              <w:t>Начальник отдела лицензирования, аккредитации и менеджмента качества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after="24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 xml:space="preserve">С.А. </w:t>
            </w:r>
            <w:proofErr w:type="spellStart"/>
            <w:r w:rsidRPr="00E60A97">
              <w:rPr>
                <w:lang w:eastAsia="en-US"/>
              </w:rPr>
              <w:t>Чичиланова</w:t>
            </w:r>
            <w:proofErr w:type="spellEnd"/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«___»_________20___г.</w:t>
            </w:r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</w:tr>
      <w:tr w:rsidR="00F52B8C" w:rsidRPr="00493DA6" w:rsidTr="007F50E4">
        <w:trPr>
          <w:trHeight w:val="477"/>
        </w:trPr>
        <w:tc>
          <w:tcPr>
            <w:tcW w:w="5545" w:type="dxa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>И.о. председателя профкома</w:t>
            </w: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Т.И. Кулакова</w:t>
            </w:r>
          </w:p>
        </w:tc>
      </w:tr>
      <w:tr w:rsidR="00F52B8C" w:rsidRPr="00493DA6" w:rsidTr="007F50E4">
        <w:trPr>
          <w:trHeight w:val="236"/>
        </w:trPr>
        <w:tc>
          <w:tcPr>
            <w:tcW w:w="5545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  <w:r w:rsidRPr="00E60A97">
              <w:rPr>
                <w:lang w:eastAsia="en-US"/>
              </w:rPr>
              <w:t>«___»_________20___г.</w:t>
            </w:r>
          </w:p>
        </w:tc>
      </w:tr>
      <w:tr w:rsidR="00F52B8C" w:rsidRPr="00493DA6" w:rsidTr="007F50E4">
        <w:trPr>
          <w:trHeight w:val="236"/>
        </w:trPr>
        <w:tc>
          <w:tcPr>
            <w:tcW w:w="5545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lang w:eastAsia="en-US"/>
              </w:rPr>
            </w:pPr>
            <w:r w:rsidRPr="00E60A97">
              <w:rPr>
                <w:lang w:eastAsia="en-US"/>
              </w:rPr>
              <w:t xml:space="preserve">Председатель Совета </w:t>
            </w:r>
            <w:proofErr w:type="gramStart"/>
            <w:r w:rsidRPr="00E60A97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897" w:type="dxa"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lang w:eastAsia="en-US"/>
              </w:rPr>
            </w:pPr>
          </w:p>
        </w:tc>
        <w:tc>
          <w:tcPr>
            <w:tcW w:w="2771" w:type="dxa"/>
            <w:shd w:val="clear" w:color="auto" w:fill="auto"/>
            <w:hideMark/>
          </w:tcPr>
          <w:p w:rsidR="00F52B8C" w:rsidRPr="00E60A97" w:rsidRDefault="00F52B8C" w:rsidP="0044535D">
            <w:pPr>
              <w:autoSpaceDE w:val="0"/>
              <w:autoSpaceDN w:val="0"/>
              <w:adjustRightInd w:val="0"/>
              <w:spacing w:before="0"/>
              <w:rPr>
                <w:lang w:eastAsia="en-US"/>
              </w:rPr>
            </w:pPr>
          </w:p>
          <w:p w:rsidR="00F52B8C" w:rsidRPr="00E60A97" w:rsidRDefault="00E60A97" w:rsidP="0044535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 </w:t>
            </w:r>
            <w:r w:rsidR="00F52B8C" w:rsidRPr="00E60A97">
              <w:rPr>
                <w:lang w:eastAsia="en-US"/>
              </w:rPr>
              <w:t xml:space="preserve">. </w:t>
            </w:r>
            <w:proofErr w:type="spellStart"/>
            <w:r w:rsidR="00F52B8C" w:rsidRPr="00E60A97">
              <w:rPr>
                <w:lang w:eastAsia="en-US"/>
              </w:rPr>
              <w:t>Приймак</w:t>
            </w:r>
            <w:proofErr w:type="spellEnd"/>
          </w:p>
        </w:tc>
      </w:tr>
      <w:tr w:rsidR="00F52B8C" w:rsidRPr="00493DA6" w:rsidTr="007F50E4">
        <w:trPr>
          <w:trHeight w:val="236"/>
        </w:trPr>
        <w:tc>
          <w:tcPr>
            <w:tcW w:w="5545" w:type="dxa"/>
          </w:tcPr>
          <w:p w:rsidR="00F52B8C" w:rsidRPr="00666519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ind w:firstLine="709"/>
              <w:rPr>
                <w:color w:val="FF0000"/>
                <w:lang w:eastAsia="en-US"/>
              </w:rPr>
            </w:pPr>
          </w:p>
        </w:tc>
        <w:tc>
          <w:tcPr>
            <w:tcW w:w="1897" w:type="dxa"/>
          </w:tcPr>
          <w:p w:rsidR="00F52B8C" w:rsidRPr="00666519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2771" w:type="dxa"/>
            <w:hideMark/>
          </w:tcPr>
          <w:p w:rsidR="00F52B8C" w:rsidRPr="00666519" w:rsidRDefault="00F52B8C" w:rsidP="0044535D">
            <w:pPr>
              <w:autoSpaceDE w:val="0"/>
              <w:autoSpaceDN w:val="0"/>
              <w:adjustRightInd w:val="0"/>
              <w:spacing w:before="0" w:line="120" w:lineRule="auto"/>
              <w:rPr>
                <w:color w:val="FF0000"/>
                <w:lang w:eastAsia="en-US"/>
              </w:rPr>
            </w:pPr>
          </w:p>
          <w:p w:rsidR="00F52B8C" w:rsidRPr="00666519" w:rsidRDefault="00F52B8C" w:rsidP="0044535D">
            <w:pPr>
              <w:autoSpaceDE w:val="0"/>
              <w:autoSpaceDN w:val="0"/>
              <w:adjustRightInd w:val="0"/>
              <w:spacing w:before="0" w:line="276" w:lineRule="auto"/>
              <w:rPr>
                <w:color w:val="FF0000"/>
                <w:lang w:eastAsia="en-US"/>
              </w:rPr>
            </w:pPr>
            <w:r w:rsidRPr="00E60A97">
              <w:rPr>
                <w:lang w:eastAsia="en-US"/>
              </w:rPr>
              <w:t>«___»_________20___г</w:t>
            </w:r>
            <w:r w:rsidRPr="00666519">
              <w:rPr>
                <w:color w:val="FF0000"/>
                <w:lang w:eastAsia="en-US"/>
              </w:rPr>
              <w:t>.</w:t>
            </w:r>
          </w:p>
        </w:tc>
      </w:tr>
    </w:tbl>
    <w:p w:rsidR="00F52B8C" w:rsidRDefault="00F52B8C" w:rsidP="00F52B8C"/>
    <w:p w:rsidR="00D070A1" w:rsidRDefault="00D070A1"/>
    <w:sectPr w:rsidR="00D070A1" w:rsidSect="00A91350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C1" w:rsidRDefault="00175DC1" w:rsidP="00F52B8C">
      <w:pPr>
        <w:spacing w:before="0"/>
      </w:pPr>
      <w:r>
        <w:separator/>
      </w:r>
    </w:p>
  </w:endnote>
  <w:endnote w:type="continuationSeparator" w:id="0">
    <w:p w:rsidR="00175DC1" w:rsidRDefault="00175DC1" w:rsidP="00F52B8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Default="00FC689F" w:rsidP="00A913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69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350" w:rsidRDefault="00175DC1" w:rsidP="00A913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Pr="002F16CE" w:rsidRDefault="00046969" w:rsidP="00A91350">
    <w:pPr>
      <w:pStyle w:val="a3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C1" w:rsidRDefault="00175DC1" w:rsidP="00F52B8C">
      <w:pPr>
        <w:spacing w:before="0"/>
      </w:pPr>
      <w:r>
        <w:separator/>
      </w:r>
    </w:p>
  </w:footnote>
  <w:footnote w:type="continuationSeparator" w:id="0">
    <w:p w:rsidR="00175DC1" w:rsidRDefault="00175DC1" w:rsidP="00F52B8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50" w:rsidRPr="009313B6" w:rsidRDefault="00FC689F">
    <w:pPr>
      <w:pStyle w:val="a6"/>
      <w:jc w:val="center"/>
    </w:pPr>
    <w:r>
      <w:fldChar w:fldCharType="begin"/>
    </w:r>
    <w:r w:rsidR="00046969">
      <w:instrText>PAGE   \* MERGEFORMAT</w:instrText>
    </w:r>
    <w:r>
      <w:fldChar w:fldCharType="separate"/>
    </w:r>
    <w:r w:rsidR="00E60A97">
      <w:rPr>
        <w:noProof/>
      </w:rPr>
      <w:t>5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A91350" w:rsidRPr="003D4E40" w:rsidTr="00A91350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A91350" w:rsidRPr="00E169C2" w:rsidRDefault="00046969" w:rsidP="00A91350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44880" cy="891540"/>
                <wp:effectExtent l="0" t="0" r="7620" b="381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>Министерство сельского хозяйства Российской Федерации</w:t>
          </w:r>
        </w:p>
      </w:tc>
    </w:tr>
    <w:tr w:rsidR="00A91350" w:rsidRPr="003D4E40" w:rsidTr="00A91350">
      <w:trPr>
        <w:trHeight w:val="455"/>
      </w:trPr>
      <w:tc>
        <w:tcPr>
          <w:tcW w:w="2552" w:type="dxa"/>
          <w:vMerge/>
          <w:shd w:val="clear" w:color="auto" w:fill="auto"/>
        </w:tcPr>
        <w:p w:rsidR="00A91350" w:rsidRPr="00E169C2" w:rsidRDefault="00175DC1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>федеральное государственное бюджетное образовательное учреждение высшего образования</w:t>
          </w:r>
        </w:p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>«Южно-Уральский государственный аграрный университет»</w:t>
          </w:r>
        </w:p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 xml:space="preserve">(ФГБОУ </w:t>
          </w:r>
          <w:proofErr w:type="gramStart"/>
          <w:r w:rsidRPr="00E169C2">
            <w:t>ВО</w:t>
          </w:r>
          <w:proofErr w:type="gramEnd"/>
          <w:r w:rsidRPr="00E169C2">
            <w:t xml:space="preserve"> Южно-Уральский ГАУ)</w:t>
          </w:r>
        </w:p>
      </w:tc>
    </w:tr>
    <w:tr w:rsidR="00A91350" w:rsidRPr="009D7233" w:rsidTr="00A91350">
      <w:trPr>
        <w:trHeight w:val="241"/>
      </w:trPr>
      <w:tc>
        <w:tcPr>
          <w:tcW w:w="2552" w:type="dxa"/>
          <w:vMerge/>
          <w:shd w:val="clear" w:color="auto" w:fill="auto"/>
        </w:tcPr>
        <w:p w:rsidR="00A91350" w:rsidRPr="00E169C2" w:rsidRDefault="00175DC1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E169C2" w:rsidRDefault="00046969" w:rsidP="003D5897">
          <w:pPr>
            <w:pStyle w:val="a6"/>
            <w:spacing w:before="0" w:line="192" w:lineRule="auto"/>
            <w:jc w:val="center"/>
            <w:rPr>
              <w:b/>
            </w:rPr>
          </w:pPr>
          <w:r w:rsidRPr="00E169C2">
            <w:rPr>
              <w:b/>
            </w:rPr>
            <w:t>Положение</w:t>
          </w:r>
          <w:r>
            <w:rPr>
              <w:b/>
            </w:rPr>
            <w:t xml:space="preserve"> </w:t>
          </w:r>
        </w:p>
      </w:tc>
    </w:tr>
    <w:tr w:rsidR="00A91350" w:rsidRPr="009D7233" w:rsidTr="00A91350">
      <w:trPr>
        <w:trHeight w:val="363"/>
      </w:trPr>
      <w:tc>
        <w:tcPr>
          <w:tcW w:w="2552" w:type="dxa"/>
          <w:shd w:val="clear" w:color="auto" w:fill="auto"/>
        </w:tcPr>
        <w:p w:rsidR="00A91350" w:rsidRPr="00AD3095" w:rsidRDefault="00046969" w:rsidP="003C4CD5">
          <w:pPr>
            <w:pStyle w:val="a6"/>
            <w:spacing w:before="0"/>
            <w:jc w:val="center"/>
            <w:rPr>
              <w:b/>
            </w:rPr>
          </w:pPr>
          <w:r w:rsidRPr="00E169C2">
            <w:rPr>
              <w:b/>
            </w:rPr>
            <w:t>ЮУрГАУ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66519" w:rsidRDefault="00666519" w:rsidP="00666519">
          <w:pPr>
            <w:spacing w:before="0"/>
            <w:jc w:val="center"/>
            <w:rPr>
              <w:b/>
              <w:i/>
            </w:rPr>
          </w:pPr>
          <w:r w:rsidRPr="00F52B8C">
            <w:rPr>
              <w:b/>
              <w:i/>
            </w:rPr>
            <w:t xml:space="preserve">О персональной именной  премии депутата Государственной Думы </w:t>
          </w:r>
        </w:p>
        <w:p w:rsidR="00A91350" w:rsidRPr="00E169C2" w:rsidRDefault="00666519" w:rsidP="00666519">
          <w:pPr>
            <w:pStyle w:val="a6"/>
            <w:spacing w:before="0" w:line="192" w:lineRule="auto"/>
            <w:jc w:val="center"/>
            <w:rPr>
              <w:b/>
              <w:i/>
            </w:rPr>
          </w:pPr>
          <w:r w:rsidRPr="00F52B8C">
            <w:rPr>
              <w:b/>
              <w:i/>
            </w:rPr>
            <w:t xml:space="preserve">Федерального Собрания Российской Федерации А.В. </w:t>
          </w:r>
          <w:proofErr w:type="spellStart"/>
          <w:r w:rsidRPr="00F52B8C">
            <w:rPr>
              <w:b/>
              <w:i/>
            </w:rPr>
            <w:t>Барышева</w:t>
          </w:r>
          <w:proofErr w:type="spellEnd"/>
          <w:r w:rsidRPr="00E169C2">
            <w:rPr>
              <w:b/>
              <w:i/>
            </w:rPr>
            <w:t xml:space="preserve"> </w:t>
          </w:r>
        </w:p>
      </w:tc>
    </w:tr>
  </w:tbl>
  <w:p w:rsidR="00A91350" w:rsidRPr="005119DF" w:rsidRDefault="00175DC1" w:rsidP="00A91350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A91350" w:rsidTr="00A91350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A91350" w:rsidRPr="00E169C2" w:rsidRDefault="00046969" w:rsidP="00A91350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9160" cy="845820"/>
                <wp:effectExtent l="0" t="0" r="0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>Министерство сельского хозяйства Российской Федерации</w:t>
          </w:r>
        </w:p>
      </w:tc>
    </w:tr>
    <w:tr w:rsidR="00A91350" w:rsidTr="00A91350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A91350" w:rsidRPr="00E169C2" w:rsidRDefault="00175DC1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>федеральное государственное бюджетное образовательное учреждение высшего образования</w:t>
          </w:r>
        </w:p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>«Южно-Уральский государственный аграрный университет»</w:t>
          </w:r>
        </w:p>
        <w:p w:rsidR="00A91350" w:rsidRPr="00E169C2" w:rsidRDefault="00046969" w:rsidP="00A91350">
          <w:pPr>
            <w:pStyle w:val="a6"/>
            <w:spacing w:before="0" w:line="192" w:lineRule="auto"/>
            <w:jc w:val="center"/>
          </w:pPr>
          <w:r w:rsidRPr="00E169C2">
            <w:t xml:space="preserve">(ФГБОУ </w:t>
          </w:r>
          <w:proofErr w:type="gramStart"/>
          <w:r w:rsidRPr="00E169C2">
            <w:t>ВО</w:t>
          </w:r>
          <w:proofErr w:type="gramEnd"/>
          <w:r w:rsidRPr="00E169C2">
            <w:t xml:space="preserve"> Южно-Уральский ГАУ)</w:t>
          </w:r>
        </w:p>
      </w:tc>
    </w:tr>
    <w:tr w:rsidR="00A91350" w:rsidTr="00A91350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A91350" w:rsidRPr="00E169C2" w:rsidRDefault="00175DC1" w:rsidP="00A91350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E169C2" w:rsidRDefault="00046969" w:rsidP="003D5897">
          <w:pPr>
            <w:pStyle w:val="a6"/>
            <w:spacing w:before="0" w:line="192" w:lineRule="auto"/>
            <w:jc w:val="center"/>
            <w:rPr>
              <w:b/>
            </w:rPr>
          </w:pPr>
          <w:r w:rsidRPr="00E169C2">
            <w:rPr>
              <w:b/>
            </w:rPr>
            <w:t>Положение</w:t>
          </w:r>
          <w:r>
            <w:rPr>
              <w:b/>
            </w:rPr>
            <w:t xml:space="preserve"> </w:t>
          </w:r>
        </w:p>
      </w:tc>
    </w:tr>
    <w:tr w:rsidR="00A91350" w:rsidTr="00A91350">
      <w:trPr>
        <w:trHeight w:val="363"/>
        <w:jc w:val="center"/>
      </w:trPr>
      <w:tc>
        <w:tcPr>
          <w:tcW w:w="2410" w:type="dxa"/>
          <w:shd w:val="clear" w:color="auto" w:fill="auto"/>
          <w:vAlign w:val="center"/>
        </w:tcPr>
        <w:p w:rsidR="00A91350" w:rsidRPr="00AD3095" w:rsidRDefault="00046969" w:rsidP="003C4CD5">
          <w:pPr>
            <w:pStyle w:val="a6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ЮУрГАУ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A91350" w:rsidRPr="00F52B8C" w:rsidRDefault="00F52B8C" w:rsidP="00A91350">
          <w:pPr>
            <w:pStyle w:val="a6"/>
            <w:spacing w:before="0" w:line="192" w:lineRule="auto"/>
            <w:jc w:val="center"/>
            <w:rPr>
              <w:b/>
              <w:i/>
            </w:rPr>
          </w:pPr>
          <w:r w:rsidRPr="00F52B8C">
            <w:rPr>
              <w:b/>
              <w:i/>
            </w:rPr>
            <w:t xml:space="preserve">О персональной именной  премии депутата Государственной Думы Федерального Собрания Российской Федерации А.В. </w:t>
          </w:r>
          <w:proofErr w:type="spellStart"/>
          <w:r w:rsidRPr="00F52B8C">
            <w:rPr>
              <w:b/>
              <w:i/>
            </w:rPr>
            <w:t>Барышева</w:t>
          </w:r>
          <w:proofErr w:type="spellEnd"/>
          <w:r w:rsidRPr="00F52B8C">
            <w:rPr>
              <w:b/>
              <w:i/>
            </w:rPr>
            <w:t xml:space="preserve"> </w:t>
          </w:r>
        </w:p>
      </w:tc>
    </w:tr>
  </w:tbl>
  <w:p w:rsidR="00A91350" w:rsidRDefault="00175DC1" w:rsidP="00A91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876"/>
    <w:multiLevelType w:val="hybridMultilevel"/>
    <w:tmpl w:val="11240118"/>
    <w:lvl w:ilvl="0" w:tplc="F1AAB70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614C"/>
    <w:multiLevelType w:val="multilevel"/>
    <w:tmpl w:val="F2900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70E4D"/>
    <w:multiLevelType w:val="multilevel"/>
    <w:tmpl w:val="9F481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65B9D"/>
    <w:multiLevelType w:val="hybridMultilevel"/>
    <w:tmpl w:val="2620EB58"/>
    <w:lvl w:ilvl="0" w:tplc="96C6CAD6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F6E68"/>
    <w:multiLevelType w:val="hybridMultilevel"/>
    <w:tmpl w:val="DC82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B8C"/>
    <w:rsid w:val="00046969"/>
    <w:rsid w:val="00062832"/>
    <w:rsid w:val="000B1E7E"/>
    <w:rsid w:val="000C4EE7"/>
    <w:rsid w:val="00175DC1"/>
    <w:rsid w:val="00220CB8"/>
    <w:rsid w:val="002F3732"/>
    <w:rsid w:val="00425BC2"/>
    <w:rsid w:val="00430338"/>
    <w:rsid w:val="005806BC"/>
    <w:rsid w:val="00581236"/>
    <w:rsid w:val="00666519"/>
    <w:rsid w:val="007F4D12"/>
    <w:rsid w:val="007F50E4"/>
    <w:rsid w:val="00C6059F"/>
    <w:rsid w:val="00D070A1"/>
    <w:rsid w:val="00E60A97"/>
    <w:rsid w:val="00E60FC9"/>
    <w:rsid w:val="00F52B8C"/>
    <w:rsid w:val="00F56F48"/>
    <w:rsid w:val="00F77F95"/>
    <w:rsid w:val="00FC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6651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2B8C"/>
  </w:style>
  <w:style w:type="paragraph" w:styleId="a6">
    <w:name w:val="header"/>
    <w:basedOn w:val="a"/>
    <w:link w:val="a7"/>
    <w:uiPriority w:val="99"/>
    <w:rsid w:val="00F5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basedOn w:val="a0"/>
    <w:link w:val="10"/>
    <w:rsid w:val="00430338"/>
    <w:rPr>
      <w:rFonts w:ascii="Times New Roman" w:eastAsia="Times New Roman" w:hAnsi="Times New Roman" w:cs="Times New Roman"/>
      <w:bCs/>
      <w:shd w:val="clear" w:color="auto" w:fill="FFFFFF"/>
      <w:lang w:eastAsia="ru-RU" w:bidi="ru-RU"/>
    </w:rPr>
  </w:style>
  <w:style w:type="paragraph" w:styleId="10">
    <w:name w:val="toc 1"/>
    <w:basedOn w:val="a"/>
    <w:link w:val="1"/>
    <w:autoRedefine/>
    <w:rsid w:val="00430338"/>
    <w:pPr>
      <w:widowControl w:val="0"/>
      <w:shd w:val="clear" w:color="auto" w:fill="FFFFFF"/>
      <w:tabs>
        <w:tab w:val="left" w:pos="349"/>
        <w:tab w:val="right" w:leader="dot" w:pos="9512"/>
      </w:tabs>
      <w:spacing w:before="0" w:line="276" w:lineRule="auto"/>
      <w:jc w:val="both"/>
    </w:pPr>
    <w:rPr>
      <w:bCs/>
      <w:sz w:val="22"/>
      <w:szCs w:val="22"/>
      <w:lang w:bidi="ru-RU"/>
    </w:rPr>
  </w:style>
  <w:style w:type="character" w:customStyle="1" w:styleId="11">
    <w:name w:val="Заголовок №1_"/>
    <w:basedOn w:val="a0"/>
    <w:link w:val="12"/>
    <w:rsid w:val="00F52B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52B8C"/>
    <w:pPr>
      <w:widowControl w:val="0"/>
      <w:shd w:val="clear" w:color="auto" w:fill="FFFFFF"/>
      <w:spacing w:before="0"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F52B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B8C"/>
    <w:pPr>
      <w:widowControl w:val="0"/>
      <w:shd w:val="clear" w:color="auto" w:fill="FFFFFF"/>
      <w:spacing w:before="5940" w:line="0" w:lineRule="atLeast"/>
      <w:ind w:hanging="1460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F52B8C"/>
    <w:pPr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F52B8C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5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2B8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B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66651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8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6651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2B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2B8C"/>
  </w:style>
  <w:style w:type="paragraph" w:styleId="a6">
    <w:name w:val="header"/>
    <w:basedOn w:val="a"/>
    <w:link w:val="a7"/>
    <w:uiPriority w:val="99"/>
    <w:rsid w:val="00F52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basedOn w:val="a0"/>
    <w:link w:val="10"/>
    <w:rsid w:val="00F52B8C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10">
    <w:name w:val="toc 1"/>
    <w:basedOn w:val="a"/>
    <w:link w:val="1"/>
    <w:autoRedefine/>
    <w:rsid w:val="00F52B8C"/>
    <w:pPr>
      <w:widowControl w:val="0"/>
      <w:shd w:val="clear" w:color="auto" w:fill="FFFFFF"/>
      <w:tabs>
        <w:tab w:val="left" w:pos="349"/>
        <w:tab w:val="right" w:leader="dot" w:pos="9512"/>
      </w:tabs>
      <w:spacing w:before="0" w:line="276" w:lineRule="auto"/>
      <w:jc w:val="both"/>
    </w:pPr>
    <w:rPr>
      <w:bCs/>
      <w:lang w:eastAsia="en-US"/>
    </w:rPr>
  </w:style>
  <w:style w:type="character" w:customStyle="1" w:styleId="11">
    <w:name w:val="Заголовок №1_"/>
    <w:basedOn w:val="a0"/>
    <w:link w:val="12"/>
    <w:rsid w:val="00F52B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52B8C"/>
    <w:pPr>
      <w:widowControl w:val="0"/>
      <w:shd w:val="clear" w:color="auto" w:fill="FFFFFF"/>
      <w:spacing w:before="0"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F52B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B8C"/>
    <w:pPr>
      <w:widowControl w:val="0"/>
      <w:shd w:val="clear" w:color="auto" w:fill="FFFFFF"/>
      <w:spacing w:before="5940" w:line="0" w:lineRule="atLeast"/>
      <w:ind w:hanging="1460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F52B8C"/>
    <w:pPr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F52B8C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5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2B8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B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66651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UVC</cp:lastModifiedBy>
  <cp:revision>12</cp:revision>
  <dcterms:created xsi:type="dcterms:W3CDTF">2017-12-11T15:14:00Z</dcterms:created>
  <dcterms:modified xsi:type="dcterms:W3CDTF">2017-12-14T05:50:00Z</dcterms:modified>
</cp:coreProperties>
</file>